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3593B" w14:textId="77777777" w:rsidR="00BA7FCC" w:rsidRPr="006561C7" w:rsidRDefault="00BA7FCC" w:rsidP="00BA7FCC">
      <w:pPr>
        <w:pStyle w:val="Heading1"/>
      </w:pPr>
      <w:r w:rsidRPr="006561C7">
        <w:t>Klachtenreglement</w:t>
      </w:r>
    </w:p>
    <w:p w14:paraId="47C2DC50" w14:textId="77777777" w:rsidR="00BA7FCC" w:rsidRPr="00196C10" w:rsidRDefault="00BA7FCC" w:rsidP="00BA7FCC">
      <w:pPr>
        <w:tabs>
          <w:tab w:val="left" w:pos="3375"/>
        </w:tabs>
      </w:pPr>
      <w:r>
        <w:tab/>
      </w:r>
    </w:p>
    <w:p w14:paraId="198AC587" w14:textId="77777777" w:rsidR="00BA7FCC" w:rsidRPr="00BA7FCC" w:rsidRDefault="00BA7FCC" w:rsidP="00BA7FCC">
      <w:pPr>
        <w:pStyle w:val="Heading2"/>
      </w:pPr>
      <w:r w:rsidRPr="00BA7FCC">
        <w:t>Inleiding</w:t>
      </w:r>
    </w:p>
    <w:p w14:paraId="7BC8850F" w14:textId="09ACC86F" w:rsidR="00BA7FCC" w:rsidRPr="008226A9" w:rsidRDefault="00BA7FCC" w:rsidP="00BA7FCC">
      <w:pPr>
        <w:rPr>
          <w:rFonts w:ascii="Calibri" w:hAnsi="Calibri"/>
        </w:rPr>
      </w:pPr>
      <w:r w:rsidRPr="008226A9">
        <w:rPr>
          <w:rFonts w:ascii="Calibri" w:hAnsi="Calibri"/>
        </w:rPr>
        <w:t xml:space="preserve">We doen bij  </w:t>
      </w:r>
      <w:r>
        <w:rPr>
          <w:rFonts w:ascii="Calibri" w:hAnsi="Calibri"/>
        </w:rPr>
        <w:t>Pure Kids</w:t>
      </w:r>
      <w:r w:rsidRPr="008226A9">
        <w:rPr>
          <w:rFonts w:ascii="Calibri" w:hAnsi="Calibri"/>
        </w:rPr>
        <w:t xml:space="preserve"> onze uiterste best om u zo goed mogelijk van dienst te zijn. Het verlenen van zorg is echter mensenwerk, en dit betekent dat onze zorgverlening niet altijd foutloos verloopt, of niet volgens uw verwachtingen plaatsheeft. Mocht u om welke reden dan ook niet tevreden zijn met de zorgverlening van </w:t>
      </w:r>
      <w:r>
        <w:rPr>
          <w:rFonts w:ascii="Calibri" w:hAnsi="Calibri"/>
        </w:rPr>
        <w:t>Pure Kids</w:t>
      </w:r>
      <w:r w:rsidRPr="008226A9">
        <w:rPr>
          <w:rFonts w:ascii="Calibri" w:hAnsi="Calibri"/>
        </w:rPr>
        <w:t>, dan kunt u een beroep doen op onze klachtenprocedure.</w:t>
      </w:r>
    </w:p>
    <w:p w14:paraId="56A5996B" w14:textId="77777777" w:rsidR="00BA7FCC" w:rsidRPr="00196C10" w:rsidRDefault="00BA7FCC" w:rsidP="00BA7FCC">
      <w:r w:rsidRPr="008226A9">
        <w:rPr>
          <w:rFonts w:ascii="Calibri" w:hAnsi="Calibri"/>
        </w:rPr>
        <w:t>In het onderstaande reglement geven</w:t>
      </w:r>
      <w:r w:rsidRPr="00196C10">
        <w:t xml:space="preserve"> wij aan wat door ons onder een klacht verstaan wordt en wat u kunt doen in het geval u een klacht heeft.</w:t>
      </w:r>
    </w:p>
    <w:p w14:paraId="29FB7936" w14:textId="77777777" w:rsidR="00BA7FCC" w:rsidRPr="00BA7FCC" w:rsidRDefault="00BA7FCC" w:rsidP="00BA7FCC">
      <w:pPr>
        <w:pStyle w:val="Heading2"/>
      </w:pPr>
      <w:r w:rsidRPr="00BA7FCC">
        <w:t>Wat is een klacht?</w:t>
      </w:r>
    </w:p>
    <w:p w14:paraId="2F65D034" w14:textId="7213C4FA" w:rsidR="00BA7FCC" w:rsidRPr="008226A9" w:rsidRDefault="00BA7FCC" w:rsidP="00BA7FCC">
      <w:pPr>
        <w:rPr>
          <w:rFonts w:ascii="Calibri" w:hAnsi="Calibri"/>
        </w:rPr>
      </w:pPr>
      <w:r w:rsidRPr="008226A9">
        <w:rPr>
          <w:rFonts w:ascii="Calibri" w:hAnsi="Calibri"/>
        </w:rPr>
        <w:t xml:space="preserve">Elk bericht dat u aan </w:t>
      </w:r>
      <w:r>
        <w:rPr>
          <w:rFonts w:ascii="Calibri" w:hAnsi="Calibri"/>
        </w:rPr>
        <w:t>Pure Kids</w:t>
      </w:r>
      <w:r w:rsidR="00BB0008">
        <w:rPr>
          <w:rFonts w:ascii="Calibri" w:hAnsi="Calibri"/>
        </w:rPr>
        <w:t xml:space="preserve"> </w:t>
      </w:r>
      <w:r w:rsidRPr="008226A9">
        <w:rPr>
          <w:rFonts w:ascii="Calibri" w:hAnsi="Calibri"/>
        </w:rPr>
        <w:t xml:space="preserve">stuurt en waarin u aangeeft ontevreden te zijn over enige gedraging van een medewerker of persoon werkzaam uit naam van </w:t>
      </w:r>
      <w:r>
        <w:rPr>
          <w:rFonts w:ascii="Calibri" w:hAnsi="Calibri"/>
        </w:rPr>
        <w:t>Pure Kids</w:t>
      </w:r>
      <w:r w:rsidRPr="008226A9">
        <w:rPr>
          <w:rFonts w:ascii="Calibri" w:hAnsi="Calibri"/>
        </w:rPr>
        <w:t xml:space="preserve">, zal door ons worden behandeld als een klacht. Onder een bericht vallen hier zowel mondelinge, schriftelijke als digitale berichten en onder gedragingen vallen ook die beslissingen die binnen </w:t>
      </w:r>
      <w:r>
        <w:rPr>
          <w:rFonts w:ascii="Calibri" w:hAnsi="Calibri"/>
        </w:rPr>
        <w:t>Pure Kids</w:t>
      </w:r>
      <w:r w:rsidRPr="008226A9">
        <w:rPr>
          <w:rFonts w:ascii="Calibri" w:hAnsi="Calibri"/>
        </w:rPr>
        <w:t xml:space="preserve"> genomen worden en waar u bij betrokken bent en gevolgen van ondervindt.</w:t>
      </w:r>
    </w:p>
    <w:p w14:paraId="6FF12E95" w14:textId="77777777" w:rsidR="00BA7FCC" w:rsidRPr="00BA7FCC" w:rsidRDefault="00BA7FCC" w:rsidP="00BA7FCC">
      <w:pPr>
        <w:pStyle w:val="Heading2"/>
      </w:pPr>
      <w:r w:rsidRPr="00BA7FCC">
        <w:t>Wie kan een klacht indienen?</w:t>
      </w:r>
    </w:p>
    <w:p w14:paraId="12950637" w14:textId="2E8D26F4" w:rsidR="00BA7FCC" w:rsidRPr="008226A9" w:rsidRDefault="00BA7FCC" w:rsidP="00BA7FCC">
      <w:r w:rsidRPr="008226A9">
        <w:rPr>
          <w:rFonts w:ascii="Calibri" w:hAnsi="Calibri"/>
        </w:rPr>
        <w:t xml:space="preserve">Iedereen die direct of indirect te maken heeft of heeft gehad met de zorg- en dienstverlening van </w:t>
      </w:r>
      <w:r>
        <w:rPr>
          <w:rFonts w:ascii="Calibri" w:hAnsi="Calibri"/>
        </w:rPr>
        <w:t>Pure Kids</w:t>
      </w:r>
      <w:r w:rsidRPr="008226A9">
        <w:rPr>
          <w:rFonts w:ascii="Calibri" w:hAnsi="Calibri"/>
        </w:rPr>
        <w:t xml:space="preserve"> kan een klacht indienen, dit betreft dus zowel cliënten als eigen medewerkers. Maar ook bijvoorbeeld </w:t>
      </w:r>
      <w:r w:rsidR="00BB0008">
        <w:rPr>
          <w:rFonts w:ascii="Calibri" w:hAnsi="Calibri"/>
        </w:rPr>
        <w:t>ouders</w:t>
      </w:r>
      <w:r w:rsidRPr="008226A9">
        <w:rPr>
          <w:rFonts w:ascii="Calibri" w:hAnsi="Calibri"/>
        </w:rPr>
        <w:t xml:space="preserve">, </w:t>
      </w:r>
      <w:r w:rsidRPr="008226A9">
        <w:t>familielid of curator. Nabestaanden van cliënten kunnen eveneens een klacht indienen.</w:t>
      </w:r>
    </w:p>
    <w:p w14:paraId="7A1C17A9" w14:textId="77777777" w:rsidR="00BA7FCC" w:rsidRPr="00BA7FCC" w:rsidRDefault="00BA7FCC" w:rsidP="00BA7FCC">
      <w:pPr>
        <w:pStyle w:val="Heading2"/>
      </w:pPr>
      <w:r w:rsidRPr="00BA7FCC">
        <w:t>Bij wie kan een klacht worden ingediend?</w:t>
      </w:r>
    </w:p>
    <w:p w14:paraId="22C4AAA1" w14:textId="627A735B" w:rsidR="00BA7FCC" w:rsidRPr="008226A9" w:rsidRDefault="00BA7FCC" w:rsidP="00BA7FCC">
      <w:pPr>
        <w:rPr>
          <w:rFonts w:ascii="Calibri" w:hAnsi="Calibri"/>
          <w:lang w:eastAsia="nl-NL"/>
        </w:rPr>
      </w:pPr>
      <w:r w:rsidRPr="008226A9">
        <w:rPr>
          <w:rFonts w:ascii="Calibri" w:hAnsi="Calibri"/>
          <w:lang w:eastAsia="nl-NL"/>
        </w:rPr>
        <w:t xml:space="preserve">U kunt uw klacht bij iedere medewerker van </w:t>
      </w:r>
      <w:r>
        <w:rPr>
          <w:rFonts w:ascii="Calibri" w:hAnsi="Calibri"/>
          <w:lang w:eastAsia="nl-NL"/>
        </w:rPr>
        <w:t>Pure Kids</w:t>
      </w:r>
      <w:r w:rsidRPr="008226A9">
        <w:rPr>
          <w:rFonts w:ascii="Calibri" w:hAnsi="Calibri"/>
          <w:lang w:eastAsia="nl-NL"/>
        </w:rPr>
        <w:t xml:space="preserve"> en bij de directeur neerleggen. </w:t>
      </w:r>
      <w:r>
        <w:rPr>
          <w:rFonts w:ascii="Calibri" w:hAnsi="Calibri"/>
          <w:lang w:eastAsia="nl-NL"/>
        </w:rPr>
        <w:t>Pure Kids</w:t>
      </w:r>
      <w:r w:rsidRPr="008226A9">
        <w:rPr>
          <w:rFonts w:ascii="Calibri" w:hAnsi="Calibri"/>
          <w:lang w:eastAsia="nl-NL"/>
        </w:rPr>
        <w:t xml:space="preserve"> heeft een interne klachtenfunctionaris aangewezen om u te helpen bij het bepalen van uw klacht en het indienen hiervan. In sommige gevallen wilt u de klacht niet intern neerleggen of is dit gezien de aard van de klacht niet goed mogelijk. Het is dan goed om te weten dat u op elk moment in de klachtenprocedure ervoor kunt kiezen om uw klacht in te dienen bij de </w:t>
      </w:r>
      <w:r w:rsidR="00BB0008">
        <w:rPr>
          <w:rFonts w:ascii="Calibri" w:hAnsi="Calibri"/>
          <w:lang w:eastAsia="nl-NL"/>
        </w:rPr>
        <w:t>onafhankelijke klachten functionaris</w:t>
      </w:r>
      <w:r w:rsidR="00824810">
        <w:rPr>
          <w:rFonts w:ascii="Calibri" w:hAnsi="Calibri"/>
          <w:lang w:eastAsia="nl-NL"/>
        </w:rPr>
        <w:t xml:space="preserve"> of de klachtencommissie</w:t>
      </w:r>
      <w:r w:rsidRPr="008226A9">
        <w:rPr>
          <w:rFonts w:ascii="Calibri" w:hAnsi="Calibri"/>
          <w:lang w:eastAsia="nl-NL"/>
        </w:rPr>
        <w:t xml:space="preserve"> waar </w:t>
      </w:r>
      <w:r>
        <w:rPr>
          <w:rFonts w:ascii="Calibri" w:hAnsi="Calibri"/>
          <w:lang w:eastAsia="nl-NL"/>
        </w:rPr>
        <w:t>Pure Kids</w:t>
      </w:r>
      <w:r w:rsidRPr="008226A9">
        <w:rPr>
          <w:rFonts w:ascii="Calibri" w:hAnsi="Calibri"/>
          <w:lang w:eastAsia="nl-NL"/>
        </w:rPr>
        <w:t xml:space="preserve"> bij is aangesloten. Contactgegevens van zowel de interne klachtenfunctionaris</w:t>
      </w:r>
      <w:r w:rsidR="00824810">
        <w:rPr>
          <w:rFonts w:ascii="Calibri" w:hAnsi="Calibri"/>
          <w:lang w:eastAsia="nl-NL"/>
        </w:rPr>
        <w:t>, onafhankelijke klachten functionaris</w:t>
      </w:r>
      <w:r w:rsidRPr="008226A9">
        <w:rPr>
          <w:rFonts w:ascii="Calibri" w:hAnsi="Calibri"/>
          <w:lang w:eastAsia="nl-NL"/>
        </w:rPr>
        <w:t xml:space="preserve"> als de externe geschilleninstantie zijn onderaan dit klachtenreglement te vinden.</w:t>
      </w:r>
    </w:p>
    <w:p w14:paraId="6DD29C41" w14:textId="77777777" w:rsidR="00BA7FCC" w:rsidRPr="00BA7FCC" w:rsidRDefault="00BA7FCC" w:rsidP="00BA7FCC">
      <w:pPr>
        <w:pStyle w:val="Heading2"/>
      </w:pPr>
      <w:r w:rsidRPr="00BA7FCC">
        <w:t>Hoe wordt een klacht ingediend?</w:t>
      </w:r>
    </w:p>
    <w:p w14:paraId="43C16B8A" w14:textId="77777777" w:rsidR="00BA7FCC" w:rsidRPr="008226A9" w:rsidRDefault="00BA7FCC" w:rsidP="00BA7FCC">
      <w:pPr>
        <w:rPr>
          <w:rFonts w:ascii="Calibri" w:hAnsi="Calibri"/>
        </w:rPr>
      </w:pPr>
      <w:r w:rsidRPr="008226A9">
        <w:rPr>
          <w:rFonts w:ascii="Calibri" w:hAnsi="Calibri"/>
        </w:rPr>
        <w:t>Bij het behandelen van een klacht hanteren wij in principe het volgende stappenplan:</w:t>
      </w:r>
    </w:p>
    <w:p w14:paraId="6E4765C5" w14:textId="77777777" w:rsidR="00BA7FCC" w:rsidRPr="00BA7FCC" w:rsidRDefault="00BA7FCC" w:rsidP="00BA7FCC">
      <w:pPr>
        <w:pStyle w:val="Heading3"/>
      </w:pPr>
      <w:r w:rsidRPr="006561C7">
        <w:t>Eerst praten</w:t>
      </w:r>
    </w:p>
    <w:p w14:paraId="44183233" w14:textId="3010765F" w:rsidR="00BA7FCC" w:rsidRPr="008226A9" w:rsidRDefault="00BA7FCC" w:rsidP="00BA7FCC">
      <w:pPr>
        <w:rPr>
          <w:rFonts w:ascii="Calibri" w:hAnsi="Calibri"/>
        </w:rPr>
      </w:pPr>
      <w:r w:rsidRPr="008226A9">
        <w:rPr>
          <w:rFonts w:ascii="Calibri" w:hAnsi="Calibri"/>
        </w:rPr>
        <w:t xml:space="preserve">Zodra een klacht is binnengekomen zal er een poging gedaan worden om via een gesprek tussen partijen tot een oplossing te komen. Bij </w:t>
      </w:r>
      <w:r>
        <w:rPr>
          <w:rFonts w:ascii="Calibri" w:hAnsi="Calibri"/>
        </w:rPr>
        <w:t>Pure Kids</w:t>
      </w:r>
      <w:r w:rsidRPr="008226A9">
        <w:rPr>
          <w:rFonts w:ascii="Calibri" w:hAnsi="Calibri"/>
        </w:rPr>
        <w:t xml:space="preserve"> gaan wij uit van de gedachte dat het aankaarten van een probleem bij de betrokken partij veel leed kan voorkomen. Wij vragen dan ook altijd van u om in eerste instantie te proberen de klacht samen op te lossen. U kunt er hierbij natuurlijk altijd voor kiezen om uzelf te laten vertegenwoordigen bij een eventueel gesprek, of later in de procedure.</w:t>
      </w:r>
    </w:p>
    <w:p w14:paraId="6F4A9D46" w14:textId="77777777" w:rsidR="00BA7FCC" w:rsidRPr="00196C10" w:rsidRDefault="00BA7FCC" w:rsidP="00BA7FCC">
      <w:r w:rsidRPr="008226A9">
        <w:rPr>
          <w:rFonts w:ascii="Calibri" w:hAnsi="Calibri"/>
        </w:rPr>
        <w:t>Is de klacht na een gesprek opgelost, dan wordt deze oplossing op schrift gesteld op het daarvoor bestemde klachtenformulier en ondertekenen beide partijen deze voor akkoord. Hiermee beschouwen wij de klacht dan als afgehandeld en slaan wij het klachtenformulier alleen op voor interne kwaliteitsdoeleinden</w:t>
      </w:r>
      <w:r w:rsidRPr="00196C10">
        <w:t>.</w:t>
      </w:r>
    </w:p>
    <w:p w14:paraId="1C8082F7" w14:textId="77777777" w:rsidR="00BA7FCC" w:rsidRPr="00BA7FCC" w:rsidRDefault="00BA7FCC" w:rsidP="00BA7FCC">
      <w:pPr>
        <w:pStyle w:val="Heading3"/>
      </w:pPr>
      <w:r w:rsidRPr="00BA7FCC">
        <w:t>Schriftelijke klacht</w:t>
      </w:r>
    </w:p>
    <w:p w14:paraId="092CED04" w14:textId="77777777" w:rsidR="00BA7FCC" w:rsidRPr="00BA7FCC" w:rsidRDefault="00BA7FCC" w:rsidP="00BA7FCC">
      <w:pPr>
        <w:rPr>
          <w:rFonts w:ascii="Calibri" w:hAnsi="Calibri"/>
        </w:rPr>
      </w:pPr>
      <w:r w:rsidRPr="00BA7FCC">
        <w:rPr>
          <w:rFonts w:ascii="Calibri" w:hAnsi="Calibri"/>
        </w:rPr>
        <w:t>Op het moment dat een gesprek met de betrokken partijen niet tot een oplossing heeft geleid, of wanneer een gesprek gezien de omstandigheden niet langer mogelijk is, kan er een schriftelijke klacht worden ingediend via het klachtenformulier. Dit formulier komt vervolgens bij de interne klachtenfunctionaris terecht. Deze zal een beoordeling maken van de te nemen stappen, er zal in ieder geval aan alle betrokkenen de mogelijkheid geboden worden om hun kant van de zaak toe te lichten. Alle partijen kunnen er hierbij voor kiezen om zich te laten vertegenwoordigen door een derde.</w:t>
      </w:r>
    </w:p>
    <w:p w14:paraId="1B8D572C" w14:textId="45C76345" w:rsidR="00BA7FCC" w:rsidRPr="008226A9" w:rsidRDefault="00BA7FCC" w:rsidP="00BA7FCC">
      <w:pPr>
        <w:rPr>
          <w:rFonts w:ascii="Calibri" w:hAnsi="Calibri"/>
        </w:rPr>
      </w:pPr>
      <w:r w:rsidRPr="008226A9">
        <w:rPr>
          <w:rFonts w:ascii="Calibri" w:hAnsi="Calibri"/>
        </w:rPr>
        <w:t xml:space="preserve">De taak van de klachtenfunctionaris is om in onderling overleg tot een oplossing te komen waar iedereen mee kan leven. De klachtenfunctionaris kan een beoordeling geven en namens </w:t>
      </w:r>
      <w:r>
        <w:rPr>
          <w:rFonts w:ascii="Calibri" w:hAnsi="Calibri"/>
        </w:rPr>
        <w:t>Pure Kids</w:t>
      </w:r>
      <w:r w:rsidRPr="008226A9">
        <w:rPr>
          <w:rFonts w:ascii="Calibri" w:hAnsi="Calibri"/>
        </w:rPr>
        <w:t xml:space="preserve"> een standpunt innemen, hij kan echter niet een bindende uitspraak geven op de klacht. De beslistermijn voor deze stap is vastgesteld op maximaal zes weken. </w:t>
      </w:r>
      <w:r>
        <w:rPr>
          <w:rFonts w:ascii="Calibri" w:hAnsi="Calibri"/>
        </w:rPr>
        <w:t>Pure Kids</w:t>
      </w:r>
      <w:r w:rsidRPr="008226A9">
        <w:rPr>
          <w:rFonts w:ascii="Calibri" w:hAnsi="Calibri"/>
        </w:rPr>
        <w:t xml:space="preserve"> stelt u schriftelijk op de hoogte wanneer wij van mening zijn dat er meer tijd nodig is voor de behandeling van uw klacht. In dat geval kan de termijn met maximaal vier weken verlengd worden.</w:t>
      </w:r>
    </w:p>
    <w:p w14:paraId="1855E69D" w14:textId="77777777" w:rsidR="00BA7FCC" w:rsidRPr="008226A9" w:rsidRDefault="00BA7FCC" w:rsidP="00BA7FCC">
      <w:pPr>
        <w:rPr>
          <w:rFonts w:ascii="Calibri" w:hAnsi="Calibri"/>
        </w:rPr>
      </w:pPr>
      <w:r w:rsidRPr="008226A9">
        <w:rPr>
          <w:rFonts w:ascii="Calibri" w:hAnsi="Calibri"/>
        </w:rPr>
        <w:t>Indien er op dit punt in het proces een oplossing wordt gevonden, zal deze oplossing worden opgeschreven in het klachtenformulier en door alle betrokkenen voor akkoord ondertekend. Hiermee is de klacht afgehandeld. Ook in dit geval zal het klachtenformulier en de afhandeling alleen bewaard worden voor kwaliteitsverbeteringsdoeleinden.</w:t>
      </w:r>
    </w:p>
    <w:p w14:paraId="327CCE48" w14:textId="77777777" w:rsidR="00BA7FCC" w:rsidRPr="00BA7FCC" w:rsidRDefault="00BA7FCC" w:rsidP="00BA7FCC">
      <w:pPr>
        <w:pStyle w:val="Heading3"/>
      </w:pPr>
      <w:r w:rsidRPr="00BA7FCC">
        <w:t>Geen interne oplossing</w:t>
      </w:r>
    </w:p>
    <w:p w14:paraId="7902714D" w14:textId="77777777" w:rsidR="00BA7FCC" w:rsidRPr="008226A9" w:rsidRDefault="00BA7FCC" w:rsidP="00BA7FCC">
      <w:pPr>
        <w:rPr>
          <w:rFonts w:ascii="Calibri" w:hAnsi="Calibri"/>
        </w:rPr>
      </w:pPr>
      <w:r w:rsidRPr="008226A9">
        <w:rPr>
          <w:rFonts w:ascii="Calibri" w:hAnsi="Calibri"/>
        </w:rPr>
        <w:t>Indien ook met behulp van een klachtenfunctionaris geen oplossing wordt gevonden voor de klacht, of wanneer de aard van de klacht deze weg niet mogelijk maakt, kunt u er altijd voor kiezen om een klacht in te dienen bij de externe geschilleninstantie. Deze instantie zal dan een uitspraak doen en een advies geven voor de oplossing van de klacht.</w:t>
      </w:r>
    </w:p>
    <w:p w14:paraId="6DC18C4F" w14:textId="77777777" w:rsidR="00BA7FCC" w:rsidRPr="008226A9" w:rsidRDefault="00BA7FCC" w:rsidP="00BA7FCC">
      <w:pPr>
        <w:rPr>
          <w:rFonts w:ascii="Calibri" w:hAnsi="Calibri"/>
        </w:rPr>
      </w:pPr>
      <w:r w:rsidRPr="008226A9">
        <w:rPr>
          <w:rFonts w:ascii="Calibri" w:hAnsi="Calibri"/>
        </w:rPr>
        <w:t>De procedure bij de externe klachtencommissie houdt in dat uw klacht schriftelijk naar de commissie wordt toegestuurd. De klachtencommissie zal vervolgens zowel de klager als de beklaagde in de gelegenheid stellen om de klacht toe te lichten, en zal waar nodig om extra informatie verzoeken. Het toelichten kan schriftelijk, maar ook mondeling worden gedaan.</w:t>
      </w:r>
    </w:p>
    <w:p w14:paraId="35309DEC" w14:textId="39F10C0D" w:rsidR="00BA7FCC" w:rsidRPr="008226A9" w:rsidRDefault="00BA7FCC" w:rsidP="00BA7FCC">
      <w:pPr>
        <w:rPr>
          <w:sz w:val="24"/>
          <w:szCs w:val="24"/>
        </w:rPr>
      </w:pPr>
      <w:r w:rsidRPr="008226A9">
        <w:rPr>
          <w:rFonts w:ascii="Calibri" w:hAnsi="Calibri"/>
        </w:rPr>
        <w:t xml:space="preserve">Na alle partijen de mogelijkheid te hebben gegeven om gehoord te worden, zal de klachtencommissie binnen een termijn van twee tot maximaal zes maanden een oordeel geven over de gegrondheid van de klacht en haar oordeel over eventuele oplossingen. Op het moment dat de klachtencommissie meer tijd nodig heeft dan deze termijn, zal zij alle partijen schriftelijk mededeling doen van de nieuwe termijn. De uitspraken van de geschilleninstantie zijn bindend, </w:t>
      </w:r>
      <w:r>
        <w:rPr>
          <w:rFonts w:ascii="Calibri" w:hAnsi="Calibri"/>
        </w:rPr>
        <w:t>Pure Kids</w:t>
      </w:r>
      <w:r w:rsidRPr="008226A9">
        <w:rPr>
          <w:rFonts w:ascii="Calibri" w:hAnsi="Calibri"/>
        </w:rPr>
        <w:t xml:space="preserve"> zal zich aan de uitspraak moeten houden. </w:t>
      </w:r>
    </w:p>
    <w:p w14:paraId="25273DE1" w14:textId="77777777" w:rsidR="00BA7FCC" w:rsidRPr="00BA7FCC" w:rsidRDefault="00BA7FCC" w:rsidP="00BA7FCC">
      <w:pPr>
        <w:pStyle w:val="Heading3"/>
      </w:pPr>
      <w:r w:rsidRPr="00BA7FCC">
        <w:t>Na de uitspraak</w:t>
      </w:r>
    </w:p>
    <w:p w14:paraId="6D7D9DBA" w14:textId="7515B912" w:rsidR="00BA7FCC" w:rsidRPr="008226A9" w:rsidRDefault="00BA7FCC" w:rsidP="00BA7FCC">
      <w:pPr>
        <w:rPr>
          <w:rFonts w:ascii="Calibri" w:hAnsi="Calibri"/>
        </w:rPr>
      </w:pPr>
      <w:r w:rsidRPr="008226A9">
        <w:rPr>
          <w:rFonts w:ascii="Calibri" w:hAnsi="Calibri"/>
        </w:rPr>
        <w:t xml:space="preserve">Afhankelijk van de uitspraak van de klachtencommissie en de mogelijkheid om de zorgverlening door te zetten, zal </w:t>
      </w:r>
      <w:r>
        <w:rPr>
          <w:rFonts w:ascii="Calibri" w:hAnsi="Calibri"/>
        </w:rPr>
        <w:t>Pure Kids</w:t>
      </w:r>
      <w:r w:rsidRPr="008226A9">
        <w:rPr>
          <w:rFonts w:ascii="Calibri" w:hAnsi="Calibri"/>
        </w:rPr>
        <w:t xml:space="preserve"> met u op zoek gaan naar een interne oplossing. Als deze niet mogelijk is, kan een oplossing ook</w:t>
      </w:r>
      <w:r w:rsidRPr="00196C10">
        <w:t xml:space="preserve"> </w:t>
      </w:r>
      <w:r w:rsidRPr="008226A9">
        <w:rPr>
          <w:rFonts w:ascii="Calibri" w:hAnsi="Calibri"/>
        </w:rPr>
        <w:t xml:space="preserve">bestaan uit het afsluiten van de zorgverlening. Hierbij zal </w:t>
      </w:r>
      <w:r>
        <w:rPr>
          <w:rFonts w:ascii="Calibri" w:hAnsi="Calibri"/>
        </w:rPr>
        <w:t>Pure Kids</w:t>
      </w:r>
      <w:r w:rsidRPr="008226A9">
        <w:rPr>
          <w:rFonts w:ascii="Calibri" w:hAnsi="Calibri"/>
        </w:rPr>
        <w:t xml:space="preserve"> hulp aanbieden in het zoeken van een vervangende zorgverlener indien dit gewenst is, of zal zij zorgdragen voor een correcte beëindiging van de zorgverlening.</w:t>
      </w:r>
    </w:p>
    <w:p w14:paraId="0718E33B" w14:textId="77777777" w:rsidR="00BA7FCC" w:rsidRPr="008226A9" w:rsidRDefault="00BA7FCC" w:rsidP="00BA7FCC">
      <w:pPr>
        <w:pStyle w:val="Heading3"/>
        <w:rPr>
          <w:color w:val="auto"/>
        </w:rPr>
      </w:pPr>
      <w:r w:rsidRPr="008226A9">
        <w:rPr>
          <w:color w:val="auto"/>
        </w:rPr>
        <w:t>Contactgegevens</w:t>
      </w:r>
    </w:p>
    <w:tbl>
      <w:tblPr>
        <w:tblStyle w:val="TableGrid"/>
        <w:tblW w:w="9493" w:type="dxa"/>
        <w:tblLayout w:type="fixed"/>
        <w:tblLook w:val="04A0" w:firstRow="1" w:lastRow="0" w:firstColumn="1" w:lastColumn="0" w:noHBand="0" w:noVBand="1"/>
      </w:tblPr>
      <w:tblGrid>
        <w:gridCol w:w="1838"/>
        <w:gridCol w:w="3119"/>
        <w:gridCol w:w="1984"/>
        <w:gridCol w:w="2552"/>
      </w:tblGrid>
      <w:tr w:rsidR="007816D1" w:rsidRPr="007A7C70" w14:paraId="2341B1F7" w14:textId="77777777" w:rsidTr="007816D1">
        <w:trPr>
          <w:trHeight w:val="1020"/>
        </w:trPr>
        <w:tc>
          <w:tcPr>
            <w:tcW w:w="1838" w:type="dxa"/>
          </w:tcPr>
          <w:p w14:paraId="25D7CEDD" w14:textId="77777777" w:rsidR="007816D1" w:rsidRPr="007A7C70" w:rsidRDefault="007816D1" w:rsidP="005D1F31">
            <w:pPr>
              <w:pStyle w:val="Heading4"/>
              <w:rPr>
                <w:rFonts w:asciiTheme="minorHAnsi" w:hAnsiTheme="minorHAnsi"/>
                <w:color w:val="auto"/>
              </w:rPr>
            </w:pPr>
            <w:r w:rsidRPr="007A7C70">
              <w:rPr>
                <w:rStyle w:val="Heading3Char"/>
              </w:rPr>
              <w:t>Interne klachten</w:t>
            </w:r>
            <w:r>
              <w:rPr>
                <w:rStyle w:val="Heading3Char"/>
              </w:rPr>
              <w:t xml:space="preserve"> </w:t>
            </w:r>
            <w:r w:rsidRPr="007A7C70">
              <w:rPr>
                <w:rStyle w:val="Heading3Char"/>
              </w:rPr>
              <w:t>functionaris</w:t>
            </w:r>
          </w:p>
        </w:tc>
        <w:tc>
          <w:tcPr>
            <w:tcW w:w="3119" w:type="dxa"/>
          </w:tcPr>
          <w:p w14:paraId="6327BD0A" w14:textId="77777777" w:rsidR="007816D1" w:rsidRPr="007A7C70" w:rsidRDefault="007816D1" w:rsidP="005D1F31">
            <w:pPr>
              <w:pStyle w:val="Heading4"/>
              <w:rPr>
                <w:rFonts w:asciiTheme="minorHAnsi" w:hAnsiTheme="minorHAnsi"/>
                <w:color w:val="auto"/>
              </w:rPr>
            </w:pPr>
          </w:p>
        </w:tc>
        <w:tc>
          <w:tcPr>
            <w:tcW w:w="1984" w:type="dxa"/>
          </w:tcPr>
          <w:p w14:paraId="068C10C9" w14:textId="205632F7" w:rsidR="007816D1" w:rsidRPr="007A7C70" w:rsidRDefault="007816D1" w:rsidP="005D1F31">
            <w:pPr>
              <w:pStyle w:val="Heading4"/>
              <w:rPr>
                <w:rFonts w:asciiTheme="minorHAnsi" w:hAnsiTheme="minorHAnsi"/>
                <w:color w:val="auto"/>
              </w:rPr>
            </w:pPr>
            <w:r>
              <w:rPr>
                <w:rStyle w:val="Heading3Char"/>
              </w:rPr>
              <w:t>Onafhankelijke klachten functionaris</w:t>
            </w:r>
            <w:r w:rsidRPr="007A7C70">
              <w:rPr>
                <w:rStyle w:val="Heading3Char"/>
              </w:rPr>
              <w:t xml:space="preserve"> </w:t>
            </w:r>
          </w:p>
        </w:tc>
        <w:tc>
          <w:tcPr>
            <w:tcW w:w="2552" w:type="dxa"/>
          </w:tcPr>
          <w:p w14:paraId="466CB4ED" w14:textId="77777777" w:rsidR="007816D1" w:rsidRPr="007A7C70" w:rsidRDefault="007816D1" w:rsidP="005D1F31">
            <w:pPr>
              <w:pStyle w:val="Heading4"/>
              <w:rPr>
                <w:rFonts w:asciiTheme="minorHAnsi" w:hAnsiTheme="minorHAnsi"/>
                <w:color w:val="auto"/>
              </w:rPr>
            </w:pPr>
          </w:p>
        </w:tc>
      </w:tr>
      <w:tr w:rsidR="007816D1" w:rsidRPr="007A7C70" w14:paraId="4D300570" w14:textId="77777777" w:rsidTr="007816D1">
        <w:trPr>
          <w:trHeight w:val="786"/>
        </w:trPr>
        <w:tc>
          <w:tcPr>
            <w:tcW w:w="1838" w:type="dxa"/>
          </w:tcPr>
          <w:p w14:paraId="2A550628" w14:textId="77777777" w:rsidR="007816D1" w:rsidRPr="0022529A" w:rsidRDefault="007816D1" w:rsidP="005D1F31">
            <w:pPr>
              <w:pStyle w:val="NoSpacing"/>
              <w:rPr>
                <w:rFonts w:ascii="Calibri" w:hAnsi="Calibri"/>
              </w:rPr>
            </w:pPr>
            <w:r w:rsidRPr="0022529A">
              <w:rPr>
                <w:rFonts w:ascii="Calibri" w:hAnsi="Calibri"/>
              </w:rPr>
              <w:t>Contactpersoon</w:t>
            </w:r>
          </w:p>
        </w:tc>
        <w:tc>
          <w:tcPr>
            <w:tcW w:w="3119" w:type="dxa"/>
          </w:tcPr>
          <w:p w14:paraId="1AD9F391" w14:textId="56B7397C" w:rsidR="007816D1" w:rsidRPr="0022529A" w:rsidRDefault="007816D1" w:rsidP="005D1F31">
            <w:pPr>
              <w:pStyle w:val="NoSpacing"/>
              <w:rPr>
                <w:rFonts w:ascii="Calibri" w:hAnsi="Calibri"/>
              </w:rPr>
            </w:pPr>
            <w:r>
              <w:rPr>
                <w:rFonts w:ascii="Calibri" w:hAnsi="Calibri"/>
              </w:rPr>
              <w:t>Ina Kuperus</w:t>
            </w:r>
          </w:p>
        </w:tc>
        <w:tc>
          <w:tcPr>
            <w:tcW w:w="1984" w:type="dxa"/>
          </w:tcPr>
          <w:p w14:paraId="3661BCA5" w14:textId="7EA1D7F8" w:rsidR="007816D1" w:rsidRPr="0022529A" w:rsidRDefault="007816D1" w:rsidP="005D1F31">
            <w:pPr>
              <w:pStyle w:val="NoSpacing"/>
              <w:rPr>
                <w:rFonts w:ascii="Calibri" w:hAnsi="Calibri"/>
              </w:rPr>
            </w:pPr>
            <w:r w:rsidRPr="0022529A">
              <w:rPr>
                <w:rFonts w:ascii="Calibri" w:hAnsi="Calibri"/>
              </w:rPr>
              <w:t xml:space="preserve">Gegevens </w:t>
            </w:r>
            <w:r>
              <w:rPr>
                <w:rFonts w:ascii="Calibri" w:hAnsi="Calibri"/>
              </w:rPr>
              <w:t>o</w:t>
            </w:r>
            <w:r w:rsidRPr="00881350">
              <w:rPr>
                <w:rFonts w:ascii="Calibri" w:hAnsi="Calibri"/>
              </w:rPr>
              <w:t>nafhankelijke klachten functionaris</w:t>
            </w:r>
          </w:p>
        </w:tc>
        <w:tc>
          <w:tcPr>
            <w:tcW w:w="2552" w:type="dxa"/>
          </w:tcPr>
          <w:p w14:paraId="5E8EDDE8" w14:textId="413B4418" w:rsidR="007816D1" w:rsidRPr="0022529A" w:rsidRDefault="00A46026" w:rsidP="005D1F31">
            <w:pPr>
              <w:pStyle w:val="NoSpacing"/>
              <w:rPr>
                <w:rFonts w:ascii="Calibri" w:hAnsi="Calibri"/>
              </w:rPr>
            </w:pPr>
            <w:r>
              <w:rPr>
                <w:rFonts w:ascii="Calibri" w:hAnsi="Calibri"/>
              </w:rPr>
              <w:t>QUASIR</w:t>
            </w:r>
          </w:p>
        </w:tc>
      </w:tr>
      <w:tr w:rsidR="007816D1" w:rsidRPr="007A7C70" w14:paraId="46643AB7" w14:textId="77777777" w:rsidTr="007816D1">
        <w:trPr>
          <w:trHeight w:val="528"/>
        </w:trPr>
        <w:tc>
          <w:tcPr>
            <w:tcW w:w="1838" w:type="dxa"/>
          </w:tcPr>
          <w:p w14:paraId="464D70C1" w14:textId="77777777" w:rsidR="007816D1" w:rsidRPr="0022529A" w:rsidRDefault="007816D1" w:rsidP="005D1F31">
            <w:pPr>
              <w:pStyle w:val="NoSpacing"/>
              <w:rPr>
                <w:rFonts w:ascii="Calibri" w:hAnsi="Calibri"/>
              </w:rPr>
            </w:pPr>
            <w:r w:rsidRPr="0022529A">
              <w:rPr>
                <w:rFonts w:ascii="Calibri" w:hAnsi="Calibri"/>
              </w:rPr>
              <w:t>Adresgegevens</w:t>
            </w:r>
          </w:p>
        </w:tc>
        <w:tc>
          <w:tcPr>
            <w:tcW w:w="3119" w:type="dxa"/>
          </w:tcPr>
          <w:p w14:paraId="23EB7880" w14:textId="6566975A" w:rsidR="007816D1" w:rsidRPr="0022529A" w:rsidRDefault="007816D1" w:rsidP="005D1F31">
            <w:pPr>
              <w:pStyle w:val="NoSpacing"/>
              <w:rPr>
                <w:rFonts w:ascii="Calibri" w:hAnsi="Calibri"/>
              </w:rPr>
            </w:pPr>
            <w:r w:rsidRPr="008258B2">
              <w:rPr>
                <w:rFonts w:ascii="Calibri" w:hAnsi="Calibri"/>
              </w:rPr>
              <w:t>Reest 2</w:t>
            </w:r>
          </w:p>
        </w:tc>
        <w:tc>
          <w:tcPr>
            <w:tcW w:w="1984" w:type="dxa"/>
          </w:tcPr>
          <w:p w14:paraId="1B7A9EEB" w14:textId="5B6D0A00" w:rsidR="007816D1" w:rsidRPr="0022529A" w:rsidRDefault="007816D1" w:rsidP="005D1F31">
            <w:pPr>
              <w:pStyle w:val="NoSpacing"/>
              <w:rPr>
                <w:rFonts w:ascii="Calibri" w:hAnsi="Calibri"/>
              </w:rPr>
            </w:pPr>
            <w:r>
              <w:rPr>
                <w:rFonts w:ascii="Calibri" w:hAnsi="Calibri"/>
              </w:rPr>
              <w:t>Telefoon</w:t>
            </w:r>
          </w:p>
        </w:tc>
        <w:tc>
          <w:tcPr>
            <w:tcW w:w="2552" w:type="dxa"/>
          </w:tcPr>
          <w:p w14:paraId="4A2F5DBC" w14:textId="3B9EBA8B" w:rsidR="007816D1" w:rsidRPr="0022529A" w:rsidRDefault="007816D1" w:rsidP="005D1F31">
            <w:pPr>
              <w:pStyle w:val="NoSpacing"/>
              <w:rPr>
                <w:rFonts w:ascii="Calibri" w:hAnsi="Calibri"/>
              </w:rPr>
            </w:pPr>
            <w:r w:rsidRPr="00A82FCE">
              <w:rPr>
                <w:rFonts w:ascii="Calibri" w:hAnsi="Calibri"/>
              </w:rPr>
              <w:t> </w:t>
            </w:r>
            <w:r w:rsidR="00E523E6">
              <w:rPr>
                <w:rFonts w:ascii="Calibri" w:hAnsi="Calibri"/>
              </w:rPr>
              <w:t>085-</w:t>
            </w:r>
            <w:r w:rsidR="00C41266">
              <w:rPr>
                <w:rFonts w:ascii="Calibri" w:hAnsi="Calibri"/>
              </w:rPr>
              <w:t>487 4012</w:t>
            </w:r>
          </w:p>
        </w:tc>
      </w:tr>
      <w:tr w:rsidR="007816D1" w:rsidRPr="007A7C70" w14:paraId="1BB3F5FE" w14:textId="77777777" w:rsidTr="007816D1">
        <w:trPr>
          <w:trHeight w:val="528"/>
        </w:trPr>
        <w:tc>
          <w:tcPr>
            <w:tcW w:w="1838" w:type="dxa"/>
          </w:tcPr>
          <w:p w14:paraId="0E2D5254" w14:textId="77777777" w:rsidR="007816D1" w:rsidRPr="0022529A" w:rsidRDefault="007816D1" w:rsidP="00A82FCE">
            <w:pPr>
              <w:pStyle w:val="NoSpacing"/>
              <w:rPr>
                <w:rFonts w:ascii="Calibri" w:hAnsi="Calibri"/>
              </w:rPr>
            </w:pPr>
            <w:r w:rsidRPr="0022529A">
              <w:rPr>
                <w:rFonts w:ascii="Calibri" w:hAnsi="Calibri"/>
              </w:rPr>
              <w:t>Postcode en Plaats</w:t>
            </w:r>
          </w:p>
        </w:tc>
        <w:tc>
          <w:tcPr>
            <w:tcW w:w="3119" w:type="dxa"/>
          </w:tcPr>
          <w:p w14:paraId="7BBC1DCE" w14:textId="47A0E1E6" w:rsidR="007816D1" w:rsidRPr="0022529A" w:rsidRDefault="007816D1" w:rsidP="00A82FCE">
            <w:pPr>
              <w:pStyle w:val="NoSpacing"/>
              <w:rPr>
                <w:rFonts w:ascii="Calibri" w:hAnsi="Calibri"/>
              </w:rPr>
            </w:pPr>
            <w:r w:rsidRPr="008258B2">
              <w:rPr>
                <w:rFonts w:ascii="Calibri" w:hAnsi="Calibri"/>
              </w:rPr>
              <w:t>9406 HH Assen</w:t>
            </w:r>
          </w:p>
        </w:tc>
        <w:tc>
          <w:tcPr>
            <w:tcW w:w="1984" w:type="dxa"/>
          </w:tcPr>
          <w:p w14:paraId="7AD05800" w14:textId="225FE672" w:rsidR="007816D1" w:rsidRPr="0022529A" w:rsidRDefault="007816D1" w:rsidP="00A82FCE">
            <w:pPr>
              <w:pStyle w:val="NoSpacing"/>
              <w:rPr>
                <w:rFonts w:ascii="Calibri" w:hAnsi="Calibri"/>
              </w:rPr>
            </w:pPr>
            <w:r>
              <w:rPr>
                <w:rFonts w:ascii="Calibri" w:hAnsi="Calibri"/>
              </w:rPr>
              <w:t>Website</w:t>
            </w:r>
          </w:p>
        </w:tc>
        <w:tc>
          <w:tcPr>
            <w:tcW w:w="2552" w:type="dxa"/>
          </w:tcPr>
          <w:p w14:paraId="25CCF50F" w14:textId="6186BA28" w:rsidR="007816D1" w:rsidRPr="0022529A" w:rsidRDefault="00C41266" w:rsidP="00A82FCE">
            <w:pPr>
              <w:pStyle w:val="NoSpacing"/>
              <w:rPr>
                <w:rFonts w:ascii="Calibri" w:hAnsi="Calibri"/>
              </w:rPr>
            </w:pPr>
            <w:r>
              <w:t>Quasir.nl</w:t>
            </w:r>
          </w:p>
        </w:tc>
      </w:tr>
      <w:tr w:rsidR="007816D1" w:rsidRPr="007A7C70" w14:paraId="2BFEB6BE" w14:textId="77777777" w:rsidTr="007816D1">
        <w:trPr>
          <w:trHeight w:val="258"/>
        </w:trPr>
        <w:tc>
          <w:tcPr>
            <w:tcW w:w="1838" w:type="dxa"/>
          </w:tcPr>
          <w:p w14:paraId="61F0D7EE" w14:textId="77777777" w:rsidR="007816D1" w:rsidRPr="0022529A" w:rsidRDefault="007816D1" w:rsidP="00A82FCE">
            <w:pPr>
              <w:pStyle w:val="NoSpacing"/>
              <w:rPr>
                <w:rFonts w:ascii="Calibri" w:hAnsi="Calibri"/>
              </w:rPr>
            </w:pPr>
            <w:r w:rsidRPr="0022529A">
              <w:rPr>
                <w:rFonts w:ascii="Calibri" w:hAnsi="Calibri"/>
              </w:rPr>
              <w:t>e-mail</w:t>
            </w:r>
          </w:p>
        </w:tc>
        <w:tc>
          <w:tcPr>
            <w:tcW w:w="3119" w:type="dxa"/>
          </w:tcPr>
          <w:p w14:paraId="6F98AA50" w14:textId="327FA4E8" w:rsidR="007816D1" w:rsidRPr="0022529A" w:rsidRDefault="007816D1" w:rsidP="00A82FCE">
            <w:pPr>
              <w:pStyle w:val="NoSpacing"/>
              <w:rPr>
                <w:rFonts w:ascii="Calibri" w:hAnsi="Calibri"/>
              </w:rPr>
            </w:pPr>
            <w:r w:rsidRPr="00767AEF">
              <w:rPr>
                <w:rFonts w:ascii="Calibri" w:hAnsi="Calibri"/>
              </w:rPr>
              <w:t>ina@pure-kids.nl</w:t>
            </w:r>
          </w:p>
        </w:tc>
        <w:tc>
          <w:tcPr>
            <w:tcW w:w="1984" w:type="dxa"/>
          </w:tcPr>
          <w:p w14:paraId="4ECAABA2" w14:textId="6B7E18AC" w:rsidR="007816D1" w:rsidRPr="0022529A" w:rsidRDefault="007816D1" w:rsidP="00A82FCE">
            <w:pPr>
              <w:pStyle w:val="NoSpacing"/>
              <w:rPr>
                <w:rFonts w:ascii="Calibri" w:hAnsi="Calibri"/>
              </w:rPr>
            </w:pPr>
          </w:p>
        </w:tc>
        <w:tc>
          <w:tcPr>
            <w:tcW w:w="2552" w:type="dxa"/>
          </w:tcPr>
          <w:p w14:paraId="50274755" w14:textId="02F0D092" w:rsidR="007816D1" w:rsidRPr="0022529A" w:rsidRDefault="007816D1" w:rsidP="00A82FCE">
            <w:pPr>
              <w:pStyle w:val="NoSpacing"/>
              <w:rPr>
                <w:rFonts w:ascii="Calibri" w:hAnsi="Calibri"/>
              </w:rPr>
            </w:pPr>
          </w:p>
        </w:tc>
      </w:tr>
    </w:tbl>
    <w:p w14:paraId="73EDC4F2" w14:textId="77777777" w:rsidR="00BA7FCC" w:rsidRPr="008226A9" w:rsidRDefault="00BA7FCC" w:rsidP="00BA7FCC">
      <w:pPr>
        <w:autoSpaceDE w:val="0"/>
        <w:autoSpaceDN w:val="0"/>
        <w:adjustRightInd w:val="0"/>
        <w:spacing w:after="0" w:line="240" w:lineRule="auto"/>
        <w:rPr>
          <w:rFonts w:ascii="Calibri" w:hAnsi="Calibri"/>
        </w:rPr>
      </w:pPr>
    </w:p>
    <w:tbl>
      <w:tblPr>
        <w:tblStyle w:val="TableGrid"/>
        <w:tblW w:w="4957" w:type="dxa"/>
        <w:tblLayout w:type="fixed"/>
        <w:tblLook w:val="04A0" w:firstRow="1" w:lastRow="0" w:firstColumn="1" w:lastColumn="0" w:noHBand="0" w:noVBand="1"/>
      </w:tblPr>
      <w:tblGrid>
        <w:gridCol w:w="1838"/>
        <w:gridCol w:w="3119"/>
      </w:tblGrid>
      <w:tr w:rsidR="00BE408E" w:rsidRPr="007A7C70" w14:paraId="0E2F3000" w14:textId="7B526D3F" w:rsidTr="00BE408E">
        <w:trPr>
          <w:trHeight w:val="1020"/>
        </w:trPr>
        <w:tc>
          <w:tcPr>
            <w:tcW w:w="1838" w:type="dxa"/>
          </w:tcPr>
          <w:p w14:paraId="33ACFB3D" w14:textId="43D72074" w:rsidR="00BE408E" w:rsidRPr="007A7C70" w:rsidRDefault="00BE408E" w:rsidP="007816D1">
            <w:pPr>
              <w:pStyle w:val="Heading4"/>
              <w:rPr>
                <w:rFonts w:asciiTheme="minorHAnsi" w:hAnsiTheme="minorHAnsi"/>
                <w:color w:val="auto"/>
              </w:rPr>
            </w:pPr>
            <w:r>
              <w:rPr>
                <w:rStyle w:val="Heading3Char"/>
              </w:rPr>
              <w:t>Onafhankelijke klachten functionaris</w:t>
            </w:r>
          </w:p>
        </w:tc>
        <w:tc>
          <w:tcPr>
            <w:tcW w:w="3119" w:type="dxa"/>
          </w:tcPr>
          <w:p w14:paraId="233F172A" w14:textId="77777777" w:rsidR="00BE408E" w:rsidRPr="007A7C70" w:rsidRDefault="00BE408E" w:rsidP="007816D1">
            <w:pPr>
              <w:pStyle w:val="Heading4"/>
              <w:rPr>
                <w:rFonts w:asciiTheme="minorHAnsi" w:hAnsiTheme="minorHAnsi"/>
                <w:color w:val="auto"/>
              </w:rPr>
            </w:pPr>
          </w:p>
        </w:tc>
      </w:tr>
      <w:tr w:rsidR="00BE408E" w:rsidRPr="0022529A" w14:paraId="132DA4B7" w14:textId="1BB56B41" w:rsidTr="00BE408E">
        <w:trPr>
          <w:trHeight w:val="786"/>
        </w:trPr>
        <w:tc>
          <w:tcPr>
            <w:tcW w:w="1838" w:type="dxa"/>
          </w:tcPr>
          <w:p w14:paraId="1B186D81" w14:textId="4C02866D" w:rsidR="00BE408E" w:rsidRPr="0022529A" w:rsidRDefault="00BE408E" w:rsidP="00FE1A2C">
            <w:pPr>
              <w:pStyle w:val="NoSpacing"/>
              <w:rPr>
                <w:rFonts w:ascii="Calibri" w:hAnsi="Calibri"/>
              </w:rPr>
            </w:pPr>
            <w:r w:rsidRPr="0022529A">
              <w:rPr>
                <w:rFonts w:ascii="Calibri" w:hAnsi="Calibri"/>
              </w:rPr>
              <w:t xml:space="preserve">Gegevens </w:t>
            </w:r>
            <w:r>
              <w:rPr>
                <w:rFonts w:ascii="Calibri" w:hAnsi="Calibri"/>
              </w:rPr>
              <w:t>o</w:t>
            </w:r>
            <w:r w:rsidRPr="00881350">
              <w:rPr>
                <w:rFonts w:ascii="Calibri" w:hAnsi="Calibri"/>
              </w:rPr>
              <w:t>nafhankelijke klachten functionaris</w:t>
            </w:r>
          </w:p>
        </w:tc>
        <w:tc>
          <w:tcPr>
            <w:tcW w:w="3119" w:type="dxa"/>
          </w:tcPr>
          <w:p w14:paraId="6BA4AA18" w14:textId="0C9D52EA" w:rsidR="00BE408E" w:rsidRPr="0022529A" w:rsidRDefault="00BE408E" w:rsidP="00FE1A2C">
            <w:pPr>
              <w:pStyle w:val="NoSpacing"/>
              <w:rPr>
                <w:rFonts w:ascii="Calibri" w:hAnsi="Calibri"/>
              </w:rPr>
            </w:pPr>
            <w:r>
              <w:rPr>
                <w:rFonts w:ascii="Calibri" w:hAnsi="Calibri"/>
              </w:rPr>
              <w:t>QUASIR</w:t>
            </w:r>
          </w:p>
        </w:tc>
      </w:tr>
      <w:tr w:rsidR="00BE408E" w:rsidRPr="0022529A" w14:paraId="7F3C736C" w14:textId="3D935510" w:rsidTr="00BE408E">
        <w:trPr>
          <w:trHeight w:val="528"/>
        </w:trPr>
        <w:tc>
          <w:tcPr>
            <w:tcW w:w="1838" w:type="dxa"/>
          </w:tcPr>
          <w:p w14:paraId="0A0F1244" w14:textId="17EBE36F" w:rsidR="00BE408E" w:rsidRPr="0022529A" w:rsidRDefault="00BE408E" w:rsidP="00FE1A2C">
            <w:pPr>
              <w:pStyle w:val="NoSpacing"/>
              <w:rPr>
                <w:rFonts w:ascii="Calibri" w:hAnsi="Calibri"/>
              </w:rPr>
            </w:pPr>
            <w:r>
              <w:rPr>
                <w:rFonts w:ascii="Calibri" w:hAnsi="Calibri"/>
              </w:rPr>
              <w:t>Telefoon</w:t>
            </w:r>
          </w:p>
        </w:tc>
        <w:tc>
          <w:tcPr>
            <w:tcW w:w="3119" w:type="dxa"/>
          </w:tcPr>
          <w:p w14:paraId="004DA058" w14:textId="46F5A92D" w:rsidR="00BE408E" w:rsidRPr="0022529A" w:rsidRDefault="00BE408E" w:rsidP="00FE1A2C">
            <w:pPr>
              <w:pStyle w:val="NoSpacing"/>
              <w:rPr>
                <w:rFonts w:ascii="Calibri" w:hAnsi="Calibri"/>
              </w:rPr>
            </w:pPr>
            <w:r>
              <w:rPr>
                <w:rFonts w:ascii="Calibri" w:hAnsi="Calibri"/>
              </w:rPr>
              <w:t>085 487 40 12</w:t>
            </w:r>
          </w:p>
        </w:tc>
      </w:tr>
      <w:tr w:rsidR="00BE408E" w:rsidRPr="0022529A" w14:paraId="673740B1" w14:textId="63DC38E8" w:rsidTr="00BE408E">
        <w:trPr>
          <w:trHeight w:val="528"/>
        </w:trPr>
        <w:tc>
          <w:tcPr>
            <w:tcW w:w="1838" w:type="dxa"/>
          </w:tcPr>
          <w:p w14:paraId="1B31F957" w14:textId="4F80D903" w:rsidR="00BE408E" w:rsidRPr="0022529A" w:rsidRDefault="00BE408E" w:rsidP="00FE1A2C">
            <w:pPr>
              <w:pStyle w:val="NoSpacing"/>
              <w:rPr>
                <w:rFonts w:ascii="Calibri" w:hAnsi="Calibri"/>
              </w:rPr>
            </w:pPr>
            <w:r>
              <w:rPr>
                <w:rFonts w:ascii="Calibri" w:hAnsi="Calibri"/>
              </w:rPr>
              <w:t>Website</w:t>
            </w:r>
          </w:p>
        </w:tc>
        <w:tc>
          <w:tcPr>
            <w:tcW w:w="3119" w:type="dxa"/>
          </w:tcPr>
          <w:p w14:paraId="2E7840C1" w14:textId="370FB940" w:rsidR="00BE408E" w:rsidRPr="0022529A" w:rsidRDefault="00BE408E" w:rsidP="00FE1A2C">
            <w:pPr>
              <w:pStyle w:val="NoSpacing"/>
              <w:rPr>
                <w:rFonts w:ascii="Calibri" w:hAnsi="Calibri"/>
              </w:rPr>
            </w:pPr>
            <w:r>
              <w:rPr>
                <w:rFonts w:ascii="Calibri" w:hAnsi="Calibri"/>
              </w:rPr>
              <w:t>Quasir.nl</w:t>
            </w:r>
          </w:p>
        </w:tc>
      </w:tr>
    </w:tbl>
    <w:p w14:paraId="03A973B3" w14:textId="77777777" w:rsidR="00BA7FCC" w:rsidRPr="00196C10" w:rsidRDefault="00BA7FCC" w:rsidP="00BA7FCC"/>
    <w:p w14:paraId="16C85034" w14:textId="77777777" w:rsidR="00BA7FCC" w:rsidRPr="00196C10" w:rsidRDefault="00BA7FCC" w:rsidP="00BA7FCC"/>
    <w:p w14:paraId="34353489" w14:textId="77777777" w:rsidR="003A65D0" w:rsidRPr="003A65D0" w:rsidRDefault="003A65D0" w:rsidP="003A65D0">
      <w:pPr>
        <w:rPr>
          <w:rFonts w:ascii="Calibri" w:eastAsia="Times New Roman" w:hAnsi="Calibri" w:cs="Times New Roman"/>
          <w:lang w:eastAsia="nl-NL"/>
        </w:rPr>
      </w:pPr>
    </w:p>
    <w:p w14:paraId="61299D3C" w14:textId="77777777" w:rsidR="00B204B0" w:rsidRPr="00991640" w:rsidRDefault="00B204B0" w:rsidP="00991640"/>
    <w:sectPr w:rsidR="00B204B0" w:rsidRPr="0099164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CF852" w14:textId="77777777" w:rsidR="001E17DE" w:rsidRDefault="001E17DE" w:rsidP="004A4634">
      <w:pPr>
        <w:spacing w:after="0" w:line="240" w:lineRule="auto"/>
      </w:pPr>
      <w:r>
        <w:separator/>
      </w:r>
    </w:p>
  </w:endnote>
  <w:endnote w:type="continuationSeparator" w:id="0">
    <w:p w14:paraId="554E6266" w14:textId="77777777" w:rsidR="001E17DE" w:rsidRDefault="001E17DE" w:rsidP="004A4634">
      <w:pPr>
        <w:spacing w:after="0" w:line="240" w:lineRule="auto"/>
      </w:pPr>
      <w:r>
        <w:continuationSeparator/>
      </w:r>
    </w:p>
  </w:endnote>
  <w:endnote w:type="continuationNotice" w:id="1">
    <w:p w14:paraId="1E43D062" w14:textId="77777777" w:rsidR="00987EFB" w:rsidRDefault="00987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12" w:type="dxa"/>
      <w:tblInd w:w="108" w:type="dxa"/>
      <w:tblLook w:val="01E0" w:firstRow="1" w:lastRow="1" w:firstColumn="1" w:lastColumn="1" w:noHBand="0" w:noVBand="0"/>
    </w:tblPr>
    <w:tblGrid>
      <w:gridCol w:w="6694"/>
      <w:gridCol w:w="2818"/>
    </w:tblGrid>
    <w:tr w:rsidR="00980EBF" w:rsidRPr="00EC5137" w14:paraId="606A9A8F" w14:textId="77777777" w:rsidTr="003A65D0">
      <w:trPr>
        <w:trHeight w:val="258"/>
      </w:trPr>
      <w:tc>
        <w:tcPr>
          <w:tcW w:w="6694" w:type="dxa"/>
          <w:tcBorders>
            <w:top w:val="single" w:sz="4" w:space="0" w:color="FFFFFF"/>
            <w:left w:val="single" w:sz="4" w:space="0" w:color="FFFFFF"/>
            <w:bottom w:val="single" w:sz="4" w:space="0" w:color="FFFFFF"/>
            <w:right w:val="single" w:sz="4" w:space="0" w:color="FFFFFF"/>
          </w:tcBorders>
          <w:hideMark/>
        </w:tcPr>
        <w:p w14:paraId="5457913B" w14:textId="42630366" w:rsidR="00980EBF" w:rsidRPr="003A65D0" w:rsidRDefault="008E4ACF" w:rsidP="00980EBF">
          <w:pPr>
            <w:tabs>
              <w:tab w:val="center" w:pos="4536"/>
              <w:tab w:val="right" w:pos="9072"/>
            </w:tabs>
            <w:spacing w:after="0"/>
            <w:rPr>
              <w:rFonts w:ascii="Calibri" w:eastAsia="Times New Roman" w:hAnsi="Calibri" w:cs="Arial"/>
              <w:noProof/>
              <w:color w:val="7F7F7F"/>
              <w:sz w:val="16"/>
              <w:szCs w:val="14"/>
            </w:rPr>
          </w:pPr>
          <w:r>
            <w:rPr>
              <w:rFonts w:ascii="Calibri" w:eastAsia="Times New Roman" w:hAnsi="Calibri" w:cs="Arial"/>
              <w:noProof/>
              <w:color w:val="7F7F7F"/>
              <w:sz w:val="16"/>
              <w:szCs w:val="14"/>
            </w:rPr>
            <w:t>Klachtenprocedure 2025</w:t>
          </w:r>
        </w:p>
      </w:tc>
      <w:tc>
        <w:tcPr>
          <w:tcW w:w="2818" w:type="dxa"/>
          <w:vMerge w:val="restart"/>
          <w:tcBorders>
            <w:top w:val="single" w:sz="4" w:space="0" w:color="FFFFFF"/>
            <w:left w:val="single" w:sz="4" w:space="0" w:color="FFFFFF"/>
            <w:bottom w:val="nil"/>
            <w:right w:val="single" w:sz="4" w:space="0" w:color="FFFFFF"/>
          </w:tcBorders>
          <w:vAlign w:val="center"/>
          <w:hideMark/>
        </w:tcPr>
        <w:p w14:paraId="3E6B6A1D" w14:textId="77777777" w:rsidR="00980EBF" w:rsidRPr="003A65D0" w:rsidRDefault="00980EBF" w:rsidP="00980EBF">
          <w:pPr>
            <w:tabs>
              <w:tab w:val="center" w:pos="4536"/>
              <w:tab w:val="right" w:pos="9072"/>
            </w:tabs>
            <w:spacing w:after="0"/>
            <w:rPr>
              <w:rFonts w:ascii="Calibri" w:eastAsia="Times New Roman" w:hAnsi="Calibri" w:cs="Arial"/>
              <w:bCs/>
              <w:noProof/>
              <w:color w:val="808080"/>
              <w:sz w:val="18"/>
              <w:szCs w:val="10"/>
            </w:rPr>
          </w:pPr>
          <w:r w:rsidRPr="003A65D0">
            <w:rPr>
              <w:rFonts w:ascii="Calibri" w:eastAsia="Times New Roman" w:hAnsi="Calibri" w:cs="Arial"/>
              <w:bCs/>
              <w:noProof/>
              <w:color w:val="808080"/>
              <w:sz w:val="18"/>
              <w:szCs w:val="10"/>
            </w:rPr>
            <w:t xml:space="preserve">Pagina </w:t>
          </w:r>
          <w:r w:rsidRPr="003A65D0">
            <w:rPr>
              <w:rFonts w:ascii="Calibri" w:eastAsia="Times New Roman" w:hAnsi="Calibri" w:cs="Arial"/>
              <w:bCs/>
              <w:noProof/>
              <w:color w:val="808080"/>
              <w:sz w:val="18"/>
              <w:szCs w:val="10"/>
            </w:rPr>
            <w:fldChar w:fldCharType="begin"/>
          </w:r>
          <w:r w:rsidRPr="003A65D0">
            <w:rPr>
              <w:rFonts w:ascii="Calibri" w:eastAsia="Times New Roman" w:hAnsi="Calibri" w:cs="Arial"/>
              <w:bCs/>
              <w:noProof/>
              <w:color w:val="808080"/>
              <w:sz w:val="18"/>
              <w:szCs w:val="10"/>
            </w:rPr>
            <w:instrText xml:space="preserve"> PAGE </w:instrText>
          </w:r>
          <w:r w:rsidRPr="003A65D0">
            <w:rPr>
              <w:rFonts w:ascii="Calibri" w:eastAsia="Times New Roman" w:hAnsi="Calibri" w:cs="Arial"/>
              <w:bCs/>
              <w:noProof/>
              <w:color w:val="808080"/>
              <w:sz w:val="18"/>
              <w:szCs w:val="10"/>
            </w:rPr>
            <w:fldChar w:fldCharType="separate"/>
          </w:r>
          <w:r w:rsidRPr="003A65D0">
            <w:rPr>
              <w:rFonts w:ascii="Calibri" w:eastAsia="Times New Roman" w:hAnsi="Calibri" w:cs="Arial"/>
              <w:bCs/>
              <w:noProof/>
              <w:color w:val="808080"/>
              <w:sz w:val="18"/>
              <w:szCs w:val="10"/>
            </w:rPr>
            <w:t>2</w:t>
          </w:r>
          <w:r w:rsidRPr="003A65D0">
            <w:rPr>
              <w:rFonts w:ascii="Calibri" w:eastAsia="Times New Roman" w:hAnsi="Calibri" w:cs="Arial"/>
              <w:bCs/>
              <w:noProof/>
              <w:color w:val="808080"/>
              <w:sz w:val="18"/>
              <w:szCs w:val="10"/>
            </w:rPr>
            <w:fldChar w:fldCharType="end"/>
          </w:r>
          <w:r w:rsidRPr="003A65D0">
            <w:rPr>
              <w:rFonts w:ascii="Calibri" w:eastAsia="Times New Roman" w:hAnsi="Calibri" w:cs="Arial"/>
              <w:bCs/>
              <w:noProof/>
              <w:color w:val="808080"/>
              <w:sz w:val="18"/>
              <w:szCs w:val="10"/>
            </w:rPr>
            <w:t xml:space="preserve"> van </w:t>
          </w:r>
          <w:r w:rsidRPr="003A65D0">
            <w:rPr>
              <w:rFonts w:ascii="Calibri" w:eastAsia="Times New Roman" w:hAnsi="Calibri" w:cs="Arial"/>
              <w:bCs/>
              <w:noProof/>
              <w:color w:val="808080"/>
              <w:sz w:val="18"/>
              <w:szCs w:val="10"/>
            </w:rPr>
            <w:fldChar w:fldCharType="begin"/>
          </w:r>
          <w:r w:rsidRPr="003A65D0">
            <w:rPr>
              <w:rFonts w:ascii="Calibri" w:eastAsia="Times New Roman" w:hAnsi="Calibri" w:cs="Arial"/>
              <w:bCs/>
              <w:noProof/>
              <w:color w:val="808080"/>
              <w:sz w:val="18"/>
              <w:szCs w:val="10"/>
            </w:rPr>
            <w:instrText xml:space="preserve"> NUMPAGES </w:instrText>
          </w:r>
          <w:r w:rsidRPr="003A65D0">
            <w:rPr>
              <w:rFonts w:ascii="Calibri" w:eastAsia="Times New Roman" w:hAnsi="Calibri" w:cs="Arial"/>
              <w:bCs/>
              <w:noProof/>
              <w:color w:val="808080"/>
              <w:sz w:val="18"/>
              <w:szCs w:val="10"/>
            </w:rPr>
            <w:fldChar w:fldCharType="separate"/>
          </w:r>
          <w:r w:rsidRPr="003A65D0">
            <w:rPr>
              <w:rFonts w:ascii="Calibri" w:eastAsia="Times New Roman" w:hAnsi="Calibri" w:cs="Arial"/>
              <w:bCs/>
              <w:noProof/>
              <w:color w:val="808080"/>
              <w:sz w:val="18"/>
              <w:szCs w:val="10"/>
            </w:rPr>
            <w:t>2</w:t>
          </w:r>
          <w:r w:rsidRPr="003A65D0">
            <w:rPr>
              <w:rFonts w:ascii="Calibri" w:eastAsia="Times New Roman" w:hAnsi="Calibri" w:cs="Arial"/>
              <w:bCs/>
              <w:noProof/>
              <w:color w:val="808080"/>
              <w:sz w:val="18"/>
              <w:szCs w:val="10"/>
            </w:rPr>
            <w:fldChar w:fldCharType="end"/>
          </w:r>
        </w:p>
        <w:p w14:paraId="39D2A0AB" w14:textId="074F8735" w:rsidR="00980EBF" w:rsidRPr="003A65D0" w:rsidRDefault="00980EBF" w:rsidP="00980EBF">
          <w:pPr>
            <w:tabs>
              <w:tab w:val="center" w:pos="4536"/>
              <w:tab w:val="right" w:pos="9072"/>
            </w:tabs>
            <w:spacing w:after="0"/>
            <w:jc w:val="center"/>
            <w:rPr>
              <w:rFonts w:ascii="Calibri" w:eastAsia="Times New Roman" w:hAnsi="Calibri" w:cs="Arial"/>
              <w:b/>
              <w:noProof/>
              <w:color w:val="1F497D"/>
              <w:sz w:val="24"/>
              <w:szCs w:val="14"/>
            </w:rPr>
          </w:pPr>
        </w:p>
      </w:tc>
    </w:tr>
    <w:tr w:rsidR="00980EBF" w:rsidRPr="00EC5137" w14:paraId="141442B6" w14:textId="77777777" w:rsidTr="003A65D0">
      <w:trPr>
        <w:trHeight w:val="273"/>
      </w:trPr>
      <w:tc>
        <w:tcPr>
          <w:tcW w:w="6694" w:type="dxa"/>
          <w:tcBorders>
            <w:top w:val="single" w:sz="4" w:space="0" w:color="FFFFFF"/>
            <w:left w:val="single" w:sz="4" w:space="0" w:color="FFFFFF"/>
            <w:bottom w:val="single" w:sz="4" w:space="0" w:color="FFFFFF"/>
            <w:right w:val="single" w:sz="4" w:space="0" w:color="FFFFFF"/>
          </w:tcBorders>
          <w:hideMark/>
        </w:tcPr>
        <w:p w14:paraId="08AEEF1B" w14:textId="406B31E9" w:rsidR="00980EBF" w:rsidRPr="003A65D0" w:rsidRDefault="00980EBF" w:rsidP="00980EBF">
          <w:pPr>
            <w:tabs>
              <w:tab w:val="center" w:pos="4536"/>
              <w:tab w:val="right" w:pos="9072"/>
            </w:tabs>
            <w:spacing w:after="0"/>
            <w:rPr>
              <w:rFonts w:ascii="Calibri" w:eastAsia="Times New Roman" w:hAnsi="Calibri" w:cs="Arial"/>
              <w:noProof/>
              <w:color w:val="7F7F7F"/>
              <w:sz w:val="16"/>
              <w:szCs w:val="14"/>
            </w:rPr>
          </w:pPr>
          <w:r w:rsidRPr="003A65D0">
            <w:rPr>
              <w:rFonts w:ascii="Calibri" w:eastAsia="Times New Roman" w:hAnsi="Calibri" w:cs="Arial"/>
              <w:noProof/>
              <w:color w:val="7F7F7F"/>
              <w:sz w:val="16"/>
              <w:szCs w:val="14"/>
            </w:rPr>
            <w:fldChar w:fldCharType="begin"/>
          </w:r>
          <w:r w:rsidRPr="003A65D0">
            <w:rPr>
              <w:rFonts w:ascii="Calibri" w:eastAsia="Times New Roman" w:hAnsi="Calibri" w:cs="Arial"/>
              <w:noProof/>
              <w:color w:val="7F7F7F"/>
              <w:sz w:val="16"/>
              <w:szCs w:val="14"/>
            </w:rPr>
            <w:instrText xml:space="preserve"> SAVEDATE  \@ "dddd d MMMM yyyy"  \* MERGEFORMAT </w:instrText>
          </w:r>
          <w:r w:rsidRPr="003A65D0">
            <w:rPr>
              <w:rFonts w:ascii="Calibri" w:eastAsia="Times New Roman" w:hAnsi="Calibri" w:cs="Arial"/>
              <w:noProof/>
              <w:color w:val="7F7F7F"/>
              <w:sz w:val="16"/>
              <w:szCs w:val="14"/>
            </w:rPr>
            <w:fldChar w:fldCharType="separate"/>
          </w:r>
          <w:r w:rsidR="00987EFB">
            <w:rPr>
              <w:rFonts w:ascii="Calibri" w:eastAsia="Times New Roman" w:hAnsi="Calibri" w:cs="Arial"/>
              <w:noProof/>
              <w:color w:val="7F7F7F"/>
              <w:sz w:val="16"/>
              <w:szCs w:val="14"/>
            </w:rPr>
            <w:t>donderdag  januari 2025</w:t>
          </w:r>
          <w:r w:rsidRPr="003A65D0">
            <w:rPr>
              <w:rFonts w:ascii="Calibri" w:eastAsia="Times New Roman" w:hAnsi="Calibri" w:cs="Arial"/>
              <w:noProof/>
              <w:color w:val="7F7F7F"/>
              <w:sz w:val="16"/>
              <w:szCs w:val="14"/>
            </w:rPr>
            <w:fldChar w:fldCharType="end"/>
          </w:r>
        </w:p>
        <w:p w14:paraId="3A17955B" w14:textId="155FC753" w:rsidR="00980EBF" w:rsidRPr="003A65D0" w:rsidRDefault="00980EBF" w:rsidP="00980EBF">
          <w:pPr>
            <w:tabs>
              <w:tab w:val="center" w:pos="4536"/>
              <w:tab w:val="right" w:pos="9072"/>
            </w:tabs>
            <w:spacing w:after="0"/>
            <w:rPr>
              <w:rFonts w:ascii="Calibri" w:eastAsia="Times New Roman" w:hAnsi="Calibri" w:cs="Arial"/>
              <w:noProof/>
              <w:color w:val="7F7F7F"/>
              <w:sz w:val="16"/>
              <w:szCs w:val="14"/>
            </w:rPr>
          </w:pPr>
        </w:p>
      </w:tc>
      <w:tc>
        <w:tcPr>
          <w:tcW w:w="0" w:type="auto"/>
          <w:vMerge/>
          <w:tcBorders>
            <w:top w:val="single" w:sz="24" w:space="0" w:color="1F497D"/>
            <w:left w:val="single" w:sz="4" w:space="0" w:color="FFFFFF"/>
            <w:bottom w:val="single" w:sz="4" w:space="0" w:color="FFFFFF"/>
            <w:right w:val="single" w:sz="4" w:space="0" w:color="FFFFFF"/>
          </w:tcBorders>
          <w:vAlign w:val="center"/>
          <w:hideMark/>
        </w:tcPr>
        <w:p w14:paraId="35C9A6E4" w14:textId="77777777" w:rsidR="00980EBF" w:rsidRPr="003A65D0" w:rsidRDefault="00980EBF" w:rsidP="00980EBF">
          <w:pPr>
            <w:spacing w:after="0"/>
            <w:rPr>
              <w:rFonts w:ascii="Calibri" w:eastAsia="Times New Roman" w:hAnsi="Calibri" w:cs="Arial"/>
              <w:b/>
              <w:noProof/>
              <w:color w:val="1F497D"/>
              <w:sz w:val="24"/>
              <w:szCs w:val="14"/>
            </w:rPr>
          </w:pPr>
        </w:p>
      </w:tc>
    </w:tr>
  </w:tbl>
  <w:p w14:paraId="5A827DF2" w14:textId="77777777" w:rsidR="00543A74" w:rsidRDefault="00543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785AB" w14:textId="77777777" w:rsidR="001E17DE" w:rsidRDefault="001E17DE" w:rsidP="004A4634">
      <w:pPr>
        <w:spacing w:after="0" w:line="240" w:lineRule="auto"/>
      </w:pPr>
      <w:r>
        <w:separator/>
      </w:r>
    </w:p>
  </w:footnote>
  <w:footnote w:type="continuationSeparator" w:id="0">
    <w:p w14:paraId="316398DB" w14:textId="77777777" w:rsidR="001E17DE" w:rsidRDefault="001E17DE" w:rsidP="004A4634">
      <w:pPr>
        <w:spacing w:after="0" w:line="240" w:lineRule="auto"/>
      </w:pPr>
      <w:r>
        <w:continuationSeparator/>
      </w:r>
    </w:p>
  </w:footnote>
  <w:footnote w:type="continuationNotice" w:id="1">
    <w:p w14:paraId="0515CA70" w14:textId="77777777" w:rsidR="00987EFB" w:rsidRDefault="00987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5E67" w14:textId="2CF5CD11" w:rsidR="004A4634" w:rsidRDefault="004A4634">
    <w:pPr>
      <w:pStyle w:val="Header"/>
    </w:pPr>
    <w:r>
      <w:rPr>
        <w:noProof/>
      </w:rPr>
      <w:drawing>
        <wp:anchor distT="0" distB="0" distL="114300" distR="114300" simplePos="0" relativeHeight="251658240" behindDoc="0" locked="0" layoutInCell="1" hidden="0" allowOverlap="1" wp14:anchorId="6CC8D739" wp14:editId="18592B81">
          <wp:simplePos x="0" y="0"/>
          <wp:positionH relativeFrom="margin">
            <wp:posOffset>3977640</wp:posOffset>
          </wp:positionH>
          <wp:positionV relativeFrom="paragraph">
            <wp:posOffset>-145415</wp:posOffset>
          </wp:positionV>
          <wp:extent cx="2340591" cy="412102"/>
          <wp:effectExtent l="0" t="0" r="3175" b="7620"/>
          <wp:wrapSquare wrapText="bothSides" distT="0" distB="0" distL="114300" distR="114300"/>
          <wp:docPr id="6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2340591" cy="4121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40"/>
    <w:rsid w:val="001E17DE"/>
    <w:rsid w:val="0022529A"/>
    <w:rsid w:val="00231106"/>
    <w:rsid w:val="00232F09"/>
    <w:rsid w:val="002A14F7"/>
    <w:rsid w:val="002C2E3E"/>
    <w:rsid w:val="002E6728"/>
    <w:rsid w:val="0036713A"/>
    <w:rsid w:val="003A65D0"/>
    <w:rsid w:val="003C3688"/>
    <w:rsid w:val="003C6740"/>
    <w:rsid w:val="004461BF"/>
    <w:rsid w:val="004A4634"/>
    <w:rsid w:val="004B04E0"/>
    <w:rsid w:val="004C3C11"/>
    <w:rsid w:val="004E5F44"/>
    <w:rsid w:val="00534717"/>
    <w:rsid w:val="00543A74"/>
    <w:rsid w:val="005C3E30"/>
    <w:rsid w:val="005D1F31"/>
    <w:rsid w:val="005F2133"/>
    <w:rsid w:val="006A067F"/>
    <w:rsid w:val="0075088E"/>
    <w:rsid w:val="00767AEF"/>
    <w:rsid w:val="00780EA3"/>
    <w:rsid w:val="007816D1"/>
    <w:rsid w:val="00823087"/>
    <w:rsid w:val="00824810"/>
    <w:rsid w:val="008258B2"/>
    <w:rsid w:val="00835865"/>
    <w:rsid w:val="00881350"/>
    <w:rsid w:val="008E4ACF"/>
    <w:rsid w:val="009305A4"/>
    <w:rsid w:val="00980EBF"/>
    <w:rsid w:val="00987EFB"/>
    <w:rsid w:val="00991640"/>
    <w:rsid w:val="009A16F0"/>
    <w:rsid w:val="009B0319"/>
    <w:rsid w:val="009D096E"/>
    <w:rsid w:val="00A46026"/>
    <w:rsid w:val="00A66262"/>
    <w:rsid w:val="00A82FCE"/>
    <w:rsid w:val="00B204B0"/>
    <w:rsid w:val="00BA04B3"/>
    <w:rsid w:val="00BA7FCC"/>
    <w:rsid w:val="00BB0008"/>
    <w:rsid w:val="00BE408E"/>
    <w:rsid w:val="00C32ADF"/>
    <w:rsid w:val="00C41266"/>
    <w:rsid w:val="00D74EC8"/>
    <w:rsid w:val="00D752CC"/>
    <w:rsid w:val="00D8311F"/>
    <w:rsid w:val="00DB67EA"/>
    <w:rsid w:val="00E133C9"/>
    <w:rsid w:val="00E523E6"/>
    <w:rsid w:val="00EC4682"/>
    <w:rsid w:val="00ED4E75"/>
    <w:rsid w:val="00ED629B"/>
    <w:rsid w:val="00F01FAA"/>
    <w:rsid w:val="00F17199"/>
    <w:rsid w:val="00F44B73"/>
    <w:rsid w:val="00FE1A2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E0481"/>
  <w15:chartTrackingRefBased/>
  <w15:docId w15:val="{43E63A71-5150-4903-A2CF-0ECAD391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CC"/>
    <w:pPr>
      <w:spacing w:after="200" w:line="276" w:lineRule="auto"/>
    </w:pPr>
  </w:style>
  <w:style w:type="paragraph" w:styleId="Heading1">
    <w:name w:val="heading 1"/>
    <w:basedOn w:val="Normal"/>
    <w:next w:val="Normal"/>
    <w:link w:val="Heading1Char"/>
    <w:uiPriority w:val="9"/>
    <w:qFormat/>
    <w:rsid w:val="003A65D0"/>
    <w:pPr>
      <w:keepNext/>
      <w:keepLines/>
      <w:spacing w:before="240" w:after="0" w:line="259" w:lineRule="auto"/>
      <w:outlineLvl w:val="0"/>
    </w:pPr>
    <w:rPr>
      <w:rFonts w:eastAsiaTheme="majorEastAsia" w:cstheme="majorBidi"/>
      <w:b/>
      <w:color w:val="555555"/>
      <w:sz w:val="32"/>
      <w:szCs w:val="32"/>
    </w:rPr>
  </w:style>
  <w:style w:type="paragraph" w:styleId="Heading2">
    <w:name w:val="heading 2"/>
    <w:basedOn w:val="Normal"/>
    <w:next w:val="Normal"/>
    <w:link w:val="Heading2Char"/>
    <w:uiPriority w:val="9"/>
    <w:unhideWhenUsed/>
    <w:qFormat/>
    <w:rsid w:val="003A65D0"/>
    <w:pPr>
      <w:keepNext/>
      <w:keepLines/>
      <w:spacing w:before="40" w:after="0" w:line="259" w:lineRule="auto"/>
      <w:ind w:left="708"/>
      <w:outlineLvl w:val="1"/>
    </w:pPr>
    <w:rPr>
      <w:rFonts w:eastAsiaTheme="majorEastAsia" w:cstheme="majorBidi"/>
      <w:b/>
      <w:color w:val="8CCCB1"/>
      <w:sz w:val="26"/>
      <w:szCs w:val="26"/>
    </w:rPr>
  </w:style>
  <w:style w:type="paragraph" w:styleId="Heading3">
    <w:name w:val="heading 3"/>
    <w:basedOn w:val="Normal"/>
    <w:next w:val="Normal"/>
    <w:link w:val="Heading3Char"/>
    <w:uiPriority w:val="9"/>
    <w:unhideWhenUsed/>
    <w:qFormat/>
    <w:rsid w:val="00BA7FCC"/>
    <w:pPr>
      <w:keepNext/>
      <w:keepLines/>
      <w:spacing w:before="40" w:after="0" w:line="259" w:lineRule="auto"/>
      <w:ind w:left="1416"/>
      <w:outlineLvl w:val="2"/>
    </w:pPr>
    <w:rPr>
      <w:rFonts w:eastAsiaTheme="majorEastAsia" w:cstheme="majorBidi"/>
      <w:color w:val="555555"/>
      <w:sz w:val="24"/>
      <w:szCs w:val="24"/>
    </w:rPr>
  </w:style>
  <w:style w:type="paragraph" w:styleId="Heading4">
    <w:name w:val="heading 4"/>
    <w:basedOn w:val="Normal"/>
    <w:next w:val="Normal"/>
    <w:link w:val="Heading4Char"/>
    <w:uiPriority w:val="9"/>
    <w:semiHidden/>
    <w:unhideWhenUsed/>
    <w:qFormat/>
    <w:rsid w:val="00BA7FCC"/>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6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4634"/>
  </w:style>
  <w:style w:type="paragraph" w:styleId="Footer">
    <w:name w:val="footer"/>
    <w:basedOn w:val="Normal"/>
    <w:link w:val="FooterChar"/>
    <w:uiPriority w:val="99"/>
    <w:unhideWhenUsed/>
    <w:rsid w:val="004A46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4634"/>
  </w:style>
  <w:style w:type="character" w:customStyle="1" w:styleId="Heading1Char">
    <w:name w:val="Heading 1 Char"/>
    <w:basedOn w:val="DefaultParagraphFont"/>
    <w:link w:val="Heading1"/>
    <w:uiPriority w:val="9"/>
    <w:rsid w:val="003A65D0"/>
    <w:rPr>
      <w:rFonts w:eastAsiaTheme="majorEastAsia" w:cstheme="majorBidi"/>
      <w:b/>
      <w:color w:val="555555"/>
      <w:sz w:val="32"/>
      <w:szCs w:val="32"/>
    </w:rPr>
  </w:style>
  <w:style w:type="character" w:customStyle="1" w:styleId="Heading2Char">
    <w:name w:val="Heading 2 Char"/>
    <w:basedOn w:val="DefaultParagraphFont"/>
    <w:link w:val="Heading2"/>
    <w:uiPriority w:val="9"/>
    <w:rsid w:val="003A65D0"/>
    <w:rPr>
      <w:rFonts w:eastAsiaTheme="majorEastAsia" w:cstheme="majorBidi"/>
      <w:b/>
      <w:color w:val="8CCCB1"/>
      <w:sz w:val="26"/>
      <w:szCs w:val="26"/>
    </w:rPr>
  </w:style>
  <w:style w:type="table" w:customStyle="1" w:styleId="Tabelraster1">
    <w:name w:val="Tabelraster1"/>
    <w:basedOn w:val="TableNormal"/>
    <w:next w:val="TableGrid"/>
    <w:uiPriority w:val="59"/>
    <w:rsid w:val="003A65D0"/>
    <w:pPr>
      <w:spacing w:after="0" w:line="240" w:lineRule="auto"/>
    </w:pPr>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6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A7FCC"/>
    <w:rPr>
      <w:rFonts w:eastAsiaTheme="majorEastAsia" w:cstheme="majorBidi"/>
      <w:color w:val="555555"/>
      <w:sz w:val="24"/>
      <w:szCs w:val="24"/>
    </w:rPr>
  </w:style>
  <w:style w:type="character" w:customStyle="1" w:styleId="Heading4Char">
    <w:name w:val="Heading 4 Char"/>
    <w:basedOn w:val="DefaultParagraphFont"/>
    <w:link w:val="Heading4"/>
    <w:uiPriority w:val="9"/>
    <w:semiHidden/>
    <w:rsid w:val="00BA7FCC"/>
    <w:rPr>
      <w:rFonts w:asciiTheme="majorHAnsi" w:eastAsiaTheme="majorEastAsia" w:hAnsiTheme="majorHAnsi" w:cstheme="majorBidi"/>
      <w:i/>
      <w:iCs/>
      <w:color w:val="2F5496" w:themeColor="accent1" w:themeShade="BF"/>
    </w:rPr>
  </w:style>
  <w:style w:type="paragraph" w:styleId="NoSpacing">
    <w:name w:val="No Spacing"/>
    <w:uiPriority w:val="1"/>
    <w:qFormat/>
    <w:rsid w:val="00BA7FCC"/>
    <w:pPr>
      <w:spacing w:after="0" w:line="240" w:lineRule="auto"/>
    </w:pPr>
  </w:style>
  <w:style w:type="character" w:styleId="Hyperlink">
    <w:name w:val="Hyperlink"/>
    <w:basedOn w:val="DefaultParagraphFont"/>
    <w:uiPriority w:val="99"/>
    <w:semiHidden/>
    <w:unhideWhenUsed/>
    <w:rsid w:val="005C3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4e7746-52a3-42bf-841d-eaf32ce941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CD10A8BE98647B891DFC7BC2FA2AA" ma:contentTypeVersion="10" ma:contentTypeDescription="Een nieuw document maken." ma:contentTypeScope="" ma:versionID="828c656d0a503156642dabdf133588c5">
  <xsd:schema xmlns:xsd="http://www.w3.org/2001/XMLSchema" xmlns:xs="http://www.w3.org/2001/XMLSchema" xmlns:p="http://schemas.microsoft.com/office/2006/metadata/properties" xmlns:ns2="a44e7746-52a3-42bf-841d-eaf32ce94173" targetNamespace="http://schemas.microsoft.com/office/2006/metadata/properties" ma:root="true" ma:fieldsID="f91af88afe55e7ccc5a26cd7f3619576" ns2:_="">
    <xsd:import namespace="a44e7746-52a3-42bf-841d-eaf32ce941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e7746-52a3-42bf-841d-eaf32ce94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7cae2c8-a010-4242-b738-00078a979d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2FA72-04D7-4C12-BFEB-B5BDAD565E94}">
  <ds:schemaRefs>
    <ds:schemaRef ds:uri="http://schemas.microsoft.com/sharepoint/v3/contenttype/forms"/>
  </ds:schemaRefs>
</ds:datastoreItem>
</file>

<file path=customXml/itemProps2.xml><?xml version="1.0" encoding="utf-8"?>
<ds:datastoreItem xmlns:ds="http://schemas.openxmlformats.org/officeDocument/2006/customXml" ds:itemID="{8A09A231-2B10-4E46-AE4D-633B5DE8BB8E}">
  <ds:schemaRefs>
    <ds:schemaRef ds:uri="http://schemas.microsoft.com/office/2006/metadata/properties"/>
    <ds:schemaRef ds:uri="http://schemas.microsoft.com/office/infopath/2007/PartnerControls"/>
    <ds:schemaRef ds:uri="a44e7746-52a3-42bf-841d-eaf32ce94173"/>
  </ds:schemaRefs>
</ds:datastoreItem>
</file>

<file path=customXml/itemProps3.xml><?xml version="1.0" encoding="utf-8"?>
<ds:datastoreItem xmlns:ds="http://schemas.openxmlformats.org/officeDocument/2006/customXml" ds:itemID="{B2ED8245-AD7D-4D81-84F8-69EFDA212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e7746-52a3-42bf-841d-eaf32ce94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5671</Characters>
  <Application>Microsoft Office Word</Application>
  <DocSecurity>4</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Roelofs | QVOX</dc:creator>
  <cp:keywords/>
  <dc:description/>
  <cp:lastModifiedBy>Sabine Veenstra | Pure Kids</cp:lastModifiedBy>
  <cp:revision>6</cp:revision>
  <cp:lastPrinted>2024-04-08T09:28:00Z</cp:lastPrinted>
  <dcterms:created xsi:type="dcterms:W3CDTF">2025-01-23T09:39:00Z</dcterms:created>
  <dcterms:modified xsi:type="dcterms:W3CDTF">2025-01-23T09:44:00Z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0x010100B0DCD10A8BE98647B891DFC7BC2FA2AA</vt:lpwstr>
  </property>
  <property fmtid="{D5CDD505-2E9C-101B-9397-08002B2CF9AE}" pid="3" name="Order">
    <vt:r8>51700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